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Ava Romano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ava.romano@example.com   |   Brunswick, VIC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Cafe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Melbourne, VIC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casual Cafe All-Rounder position at XXXX Cafe. I love the fast pace of hospitality and pride myself on giving every customer a friendly, quick experience, so I would welcome the chance to join your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currently work casually at a local cafe, where I take orders, make basic coffees, handle cash and card payments, and help keep the counter and dining area clean during busy service. I hold a current RSA and a Food Safety certificate, stay calm when it gets hectic, and am available for weekends, nights and public holidays.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love the opportunity to bring my energy and reliability to XXXX Cafe. My resume is attached, and I would be glad to come in for a trial shift or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Ava Romano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Hospitality Cover Letter Template</dc:title>
  <dc:creator>JobCall Australia</dc:creator>
  <dc:description>An Australian cover letter template for cafe, restaurant and fast-food jobs, including with no experience.</dc:description>
  <cp:lastModifiedBy>Un-named</cp:lastModifiedBy>
  <cp:revision>1</cp:revision>
  <dcterms:created xsi:type="dcterms:W3CDTF">2026-06-05T01:59:01.819Z</dcterms:created>
  <dcterms:modified xsi:type="dcterms:W3CDTF">2026-06-05T01:59:01.819Z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